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1A" w:rsidRDefault="0094041A" w:rsidP="0094041A">
      <w:pPr>
        <w:widowControl/>
        <w:shd w:val="clear" w:color="auto" w:fill="FFFFFF"/>
        <w:spacing w:line="514" w:lineRule="atLeast"/>
        <w:jc w:val="center"/>
        <w:textAlignment w:val="center"/>
        <w:outlineLvl w:val="2"/>
        <w:rPr>
          <w:rFonts w:ascii="微软雅黑" w:eastAsia="微软雅黑" w:hAnsi="微软雅黑" w:cs="宋体"/>
          <w:b/>
          <w:bCs/>
          <w:color w:val="000000" w:themeColor="text1"/>
          <w:kern w:val="0"/>
          <w:sz w:val="41"/>
          <w:szCs w:val="41"/>
        </w:rPr>
      </w:pPr>
      <w:r>
        <w:rPr>
          <w:rFonts w:ascii="微软雅黑" w:eastAsia="微软雅黑" w:hAnsi="微软雅黑" w:cs="宋体" w:hint="eastAsia"/>
          <w:b/>
          <w:bCs/>
          <w:color w:val="000000" w:themeColor="text1"/>
          <w:kern w:val="0"/>
          <w:sz w:val="41"/>
          <w:szCs w:val="41"/>
        </w:rPr>
        <w:t>2022年</w:t>
      </w:r>
      <w:r w:rsidR="00165EB4">
        <w:rPr>
          <w:rFonts w:ascii="微软雅黑" w:eastAsia="微软雅黑" w:hAnsi="微软雅黑" w:cs="宋体" w:hint="eastAsia"/>
          <w:b/>
          <w:bCs/>
          <w:color w:val="000000" w:themeColor="text1"/>
          <w:kern w:val="0"/>
          <w:sz w:val="41"/>
          <w:szCs w:val="41"/>
        </w:rPr>
        <w:t>盖州市教育局“直招” 教师</w:t>
      </w:r>
    </w:p>
    <w:p w:rsidR="00C929A1" w:rsidRPr="0094041A" w:rsidRDefault="00165EB4" w:rsidP="0094041A">
      <w:pPr>
        <w:widowControl/>
        <w:shd w:val="clear" w:color="auto" w:fill="FFFFFF"/>
        <w:spacing w:line="514" w:lineRule="atLeast"/>
        <w:jc w:val="center"/>
        <w:textAlignment w:val="center"/>
        <w:outlineLvl w:val="2"/>
        <w:rPr>
          <w:rFonts w:ascii="微软雅黑" w:eastAsia="微软雅黑" w:hAnsi="微软雅黑" w:cs="宋体"/>
          <w:b/>
          <w:bCs/>
          <w:color w:val="000000" w:themeColor="text1"/>
          <w:kern w:val="0"/>
          <w:sz w:val="41"/>
          <w:szCs w:val="41"/>
        </w:rPr>
      </w:pPr>
      <w:r>
        <w:rPr>
          <w:rFonts w:ascii="微软雅黑" w:eastAsia="微软雅黑" w:hAnsi="微软雅黑" w:cs="宋体" w:hint="eastAsia"/>
          <w:b/>
          <w:bCs/>
          <w:color w:val="000000" w:themeColor="text1"/>
          <w:kern w:val="0"/>
          <w:sz w:val="41"/>
          <w:szCs w:val="41"/>
        </w:rPr>
        <w:t>综合评价成绩及面试公告</w:t>
      </w:r>
    </w:p>
    <w:p w:rsidR="00C929A1" w:rsidRDefault="00165EB4">
      <w:pPr>
        <w:widowControl/>
        <w:shd w:val="clear" w:color="auto" w:fill="FFFFFF"/>
        <w:jc w:val="center"/>
        <w:rPr>
          <w:rFonts w:ascii="微软雅黑" w:eastAsia="微软雅黑" w:hAnsi="微软雅黑" w:cs="宋体"/>
          <w:color w:val="333333"/>
          <w:kern w:val="0"/>
          <w:sz w:val="2"/>
          <w:szCs w:val="2"/>
        </w:rPr>
      </w:pPr>
      <w:r>
        <w:rPr>
          <w:rFonts w:ascii="微软雅黑" w:eastAsia="微软雅黑" w:hAnsi="微软雅黑" w:cs="宋体" w:hint="eastAsia"/>
          <w:color w:val="333333"/>
          <w:kern w:val="0"/>
          <w:sz w:val="2"/>
          <w:szCs w:val="2"/>
        </w:rPr>
        <w:t> </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根据盖州市2022</w:t>
      </w:r>
      <w:r w:rsidR="0094041A">
        <w:rPr>
          <w:rFonts w:ascii="仿宋" w:eastAsia="仿宋" w:hAnsi="仿宋" w:cs="仿宋" w:hint="eastAsia"/>
          <w:color w:val="333333"/>
          <w:kern w:val="0"/>
          <w:sz w:val="32"/>
          <w:szCs w:val="32"/>
        </w:rPr>
        <w:t>年高校“直招”教师公告</w:t>
      </w:r>
      <w:r>
        <w:rPr>
          <w:rFonts w:ascii="仿宋" w:eastAsia="仿宋" w:hAnsi="仿宋" w:cs="仿宋" w:hint="eastAsia"/>
          <w:color w:val="333333"/>
          <w:kern w:val="0"/>
          <w:sz w:val="32"/>
          <w:szCs w:val="32"/>
        </w:rPr>
        <w:t>要求，现将</w:t>
      </w:r>
      <w:r w:rsidR="00C13AB5">
        <w:rPr>
          <w:rFonts w:ascii="仿宋" w:eastAsia="仿宋" w:hAnsi="仿宋" w:cs="仿宋" w:hint="eastAsia"/>
          <w:color w:val="333333"/>
          <w:kern w:val="0"/>
          <w:sz w:val="32"/>
          <w:szCs w:val="32"/>
        </w:rPr>
        <w:t>资格审查合格人员</w:t>
      </w:r>
      <w:r>
        <w:rPr>
          <w:rFonts w:ascii="仿宋" w:eastAsia="仿宋" w:hAnsi="仿宋" w:cs="仿宋" w:hint="eastAsia"/>
          <w:color w:val="333333"/>
          <w:kern w:val="0"/>
          <w:sz w:val="32"/>
          <w:szCs w:val="32"/>
        </w:rPr>
        <w:t>综合评价成绩及面试相关事宜公告如下：</w:t>
      </w:r>
    </w:p>
    <w:p w:rsidR="00C929A1" w:rsidRDefault="00165EB4">
      <w:pPr>
        <w:widowControl/>
        <w:shd w:val="clear" w:color="auto" w:fill="FFFFFF"/>
        <w:wordWrap w:val="0"/>
        <w:spacing w:before="257" w:after="257" w:line="360" w:lineRule="exact"/>
        <w:ind w:firstLineChars="200" w:firstLine="643"/>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一、综合评价成绩</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综合评价成绩</w:t>
      </w:r>
      <w:r w:rsidR="0094041A">
        <w:rPr>
          <w:rFonts w:ascii="仿宋" w:eastAsia="仿宋" w:hAnsi="仿宋" w:cs="仿宋" w:hint="eastAsia"/>
          <w:color w:val="333333"/>
          <w:kern w:val="0"/>
          <w:sz w:val="32"/>
          <w:szCs w:val="32"/>
        </w:rPr>
        <w:t>详见</w:t>
      </w:r>
      <w:r>
        <w:rPr>
          <w:rFonts w:ascii="仿宋" w:eastAsia="仿宋" w:hAnsi="仿宋" w:cs="仿宋" w:hint="eastAsia"/>
          <w:color w:val="333333"/>
          <w:kern w:val="0"/>
          <w:sz w:val="32"/>
          <w:szCs w:val="32"/>
        </w:rPr>
        <w:t>附件1，附件中综合评价成绩涂黄色部分为进入面试人员。</w:t>
      </w:r>
    </w:p>
    <w:p w:rsidR="00C929A1" w:rsidRDefault="00165EB4">
      <w:pPr>
        <w:widowControl/>
        <w:numPr>
          <w:ilvl w:val="0"/>
          <w:numId w:val="1"/>
        </w:numPr>
        <w:shd w:val="clear" w:color="auto" w:fill="FFFFFF"/>
        <w:wordWrap w:val="0"/>
        <w:spacing w:before="257" w:after="257" w:line="360" w:lineRule="exact"/>
        <w:ind w:firstLine="640"/>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面试</w:t>
      </w:r>
    </w:p>
    <w:p w:rsidR="00C929A1" w:rsidRDefault="00165EB4">
      <w:pPr>
        <w:widowControl/>
        <w:numPr>
          <w:ilvl w:val="0"/>
          <w:numId w:val="2"/>
        </w:numPr>
        <w:shd w:val="clear" w:color="auto" w:fill="FFFFFF"/>
        <w:wordWrap w:val="0"/>
        <w:spacing w:before="257" w:after="257" w:line="360" w:lineRule="exact"/>
        <w:ind w:firstLine="643"/>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面试时间</w:t>
      </w:r>
      <w:r>
        <w:rPr>
          <w:rFonts w:ascii="仿宋" w:eastAsia="仿宋" w:hAnsi="仿宋" w:cs="仿宋" w:hint="eastAsia"/>
          <w:color w:val="333333"/>
          <w:kern w:val="0"/>
          <w:sz w:val="32"/>
          <w:szCs w:val="32"/>
        </w:rPr>
        <w:t>：2022年</w:t>
      </w:r>
      <w:r w:rsidR="00C13AB5">
        <w:rPr>
          <w:rFonts w:ascii="仿宋" w:eastAsia="仿宋" w:hAnsi="仿宋" w:cs="仿宋" w:hint="eastAsia"/>
          <w:color w:val="333333"/>
          <w:kern w:val="0"/>
          <w:sz w:val="32"/>
          <w:szCs w:val="32"/>
        </w:rPr>
        <w:t>8</w:t>
      </w:r>
      <w:r>
        <w:rPr>
          <w:rFonts w:ascii="仿宋" w:eastAsia="仿宋" w:hAnsi="仿宋" w:cs="仿宋" w:hint="eastAsia"/>
          <w:color w:val="333333"/>
          <w:kern w:val="0"/>
          <w:sz w:val="32"/>
          <w:szCs w:val="32"/>
        </w:rPr>
        <w:t>月</w:t>
      </w:r>
      <w:r w:rsidR="00C13AB5">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日</w:t>
      </w:r>
    </w:p>
    <w:p w:rsidR="00C929A1" w:rsidRDefault="00165EB4">
      <w:pPr>
        <w:widowControl/>
        <w:shd w:val="clear" w:color="auto" w:fill="FFFFFF"/>
        <w:wordWrap w:val="0"/>
        <w:spacing w:before="257" w:after="257" w:line="360" w:lineRule="exact"/>
        <w:ind w:firstLineChars="200" w:firstLine="643"/>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（二）面试地点</w:t>
      </w:r>
      <w:r>
        <w:rPr>
          <w:rFonts w:ascii="仿宋" w:eastAsia="仿宋" w:hAnsi="仿宋" w:cs="仿宋" w:hint="eastAsia"/>
          <w:color w:val="333333"/>
          <w:kern w:val="0"/>
          <w:sz w:val="32"/>
          <w:szCs w:val="32"/>
        </w:rPr>
        <w:t>：盖州市第二高级中学（</w:t>
      </w:r>
      <w:r w:rsidR="00BA56F4">
        <w:rPr>
          <w:rFonts w:ascii="仿宋" w:eastAsia="仿宋" w:hAnsi="仿宋" w:cs="仿宋" w:hint="eastAsia"/>
          <w:color w:val="333333"/>
          <w:kern w:val="0"/>
          <w:sz w:val="32"/>
          <w:szCs w:val="32"/>
        </w:rPr>
        <w:t>盖州市</w:t>
      </w:r>
      <w:r w:rsidR="005E008E">
        <w:rPr>
          <w:rFonts w:ascii="仿宋" w:eastAsia="仿宋" w:hAnsi="仿宋" w:cs="仿宋" w:hint="eastAsia"/>
          <w:color w:val="333333"/>
          <w:kern w:val="0"/>
          <w:sz w:val="32"/>
          <w:szCs w:val="32"/>
        </w:rPr>
        <w:t>清河大街</w:t>
      </w:r>
      <w:r w:rsidR="00BA56F4">
        <w:rPr>
          <w:rFonts w:ascii="仿宋" w:eastAsia="仿宋" w:hAnsi="仿宋" w:cs="仿宋" w:hint="eastAsia"/>
          <w:color w:val="333333"/>
          <w:kern w:val="0"/>
          <w:sz w:val="32"/>
          <w:szCs w:val="32"/>
        </w:rPr>
        <w:t>17号</w:t>
      </w:r>
      <w:r>
        <w:rPr>
          <w:rFonts w:ascii="仿宋" w:eastAsia="仿宋" w:hAnsi="仿宋" w:cs="仿宋" w:hint="eastAsia"/>
          <w:color w:val="333333"/>
          <w:kern w:val="0"/>
          <w:sz w:val="32"/>
          <w:szCs w:val="32"/>
        </w:rPr>
        <w:t xml:space="preserve"> ）</w:t>
      </w:r>
    </w:p>
    <w:p w:rsidR="00C929A1" w:rsidRDefault="00165EB4">
      <w:pPr>
        <w:widowControl/>
        <w:shd w:val="clear" w:color="auto" w:fill="FFFFFF"/>
        <w:wordWrap w:val="0"/>
        <w:spacing w:before="257" w:after="257" w:line="360" w:lineRule="exact"/>
        <w:ind w:firstLineChars="200" w:firstLine="643"/>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（三）面试考生携带材料</w:t>
      </w:r>
    </w:p>
    <w:p w:rsidR="00C929A1" w:rsidRDefault="00165EB4">
      <w:pPr>
        <w:widowControl/>
        <w:shd w:val="clear" w:color="auto" w:fill="FFFFFF"/>
        <w:wordWrap w:val="0"/>
        <w:spacing w:before="257" w:after="257" w:line="360" w:lineRule="exact"/>
        <w:ind w:firstLineChars="300" w:firstLine="960"/>
        <w:rPr>
          <w:rFonts w:ascii="仿宋" w:eastAsia="仿宋" w:hAnsi="仿宋" w:cs="仿宋"/>
          <w:color w:val="333333"/>
          <w:kern w:val="0"/>
          <w:sz w:val="32"/>
          <w:szCs w:val="32"/>
        </w:rPr>
      </w:pPr>
      <w:r>
        <w:rPr>
          <w:rFonts w:ascii="仿宋" w:eastAsia="仿宋" w:hAnsi="仿宋" w:cs="仿宋" w:hint="eastAsia"/>
          <w:color w:val="333333"/>
          <w:kern w:val="0"/>
          <w:sz w:val="32"/>
          <w:szCs w:val="32"/>
        </w:rPr>
        <w:t>1.本人身份证；</w:t>
      </w:r>
    </w:p>
    <w:p w:rsidR="00C929A1" w:rsidRDefault="00165EB4">
      <w:pPr>
        <w:widowControl/>
        <w:shd w:val="clear" w:color="auto" w:fill="FFFFFF"/>
        <w:wordWrap w:val="0"/>
        <w:spacing w:before="257" w:after="257" w:line="360" w:lineRule="exact"/>
        <w:ind w:firstLineChars="300" w:firstLine="960"/>
        <w:rPr>
          <w:rFonts w:ascii="仿宋" w:eastAsia="仿宋" w:hAnsi="仿宋" w:cs="仿宋"/>
          <w:color w:val="333333"/>
          <w:kern w:val="0"/>
          <w:sz w:val="32"/>
          <w:szCs w:val="32"/>
        </w:rPr>
      </w:pPr>
      <w:r>
        <w:rPr>
          <w:rFonts w:ascii="仿宋" w:eastAsia="仿宋" w:hAnsi="仿宋" w:cs="仿宋" w:hint="eastAsia"/>
          <w:color w:val="333333"/>
          <w:kern w:val="0"/>
          <w:sz w:val="32"/>
          <w:szCs w:val="32"/>
        </w:rPr>
        <w:t>2.《全国普通高等学校毕业生就业协议书》；</w:t>
      </w:r>
    </w:p>
    <w:p w:rsidR="00C929A1" w:rsidRDefault="00165EB4">
      <w:pPr>
        <w:widowControl/>
        <w:shd w:val="clear" w:color="auto" w:fill="FFFFFF"/>
        <w:wordWrap w:val="0"/>
        <w:spacing w:before="257" w:after="257" w:line="360" w:lineRule="exact"/>
        <w:ind w:firstLineChars="300" w:firstLine="960"/>
        <w:rPr>
          <w:rFonts w:ascii="仿宋" w:eastAsia="仿宋" w:hAnsi="仿宋" w:cs="仿宋"/>
          <w:color w:val="333333"/>
          <w:kern w:val="0"/>
          <w:sz w:val="32"/>
          <w:szCs w:val="32"/>
        </w:rPr>
      </w:pPr>
      <w:r>
        <w:rPr>
          <w:rFonts w:ascii="仿宋" w:eastAsia="仿宋" w:hAnsi="仿宋" w:cs="仿宋" w:hint="eastAsia"/>
          <w:color w:val="333333"/>
          <w:kern w:val="0"/>
          <w:sz w:val="32"/>
          <w:szCs w:val="32"/>
        </w:rPr>
        <w:t>3.《考生承诺书》（附件2，需考生本人签字）；</w:t>
      </w:r>
    </w:p>
    <w:p w:rsidR="00C929A1" w:rsidRDefault="00165EB4">
      <w:pPr>
        <w:widowControl/>
        <w:shd w:val="clear" w:color="auto" w:fill="FFFFFF"/>
        <w:wordWrap w:val="0"/>
        <w:spacing w:before="257" w:after="257" w:line="360" w:lineRule="exact"/>
        <w:ind w:firstLineChars="300" w:firstLine="960"/>
        <w:rPr>
          <w:rFonts w:ascii="仿宋" w:eastAsia="仿宋" w:hAnsi="仿宋" w:cs="仿宋"/>
          <w:color w:val="333333"/>
          <w:kern w:val="0"/>
          <w:sz w:val="32"/>
          <w:szCs w:val="32"/>
        </w:rPr>
      </w:pPr>
      <w:r>
        <w:rPr>
          <w:rFonts w:ascii="仿宋" w:eastAsia="仿宋" w:hAnsi="仿宋" w:cs="仿宋" w:hint="eastAsia"/>
          <w:color w:val="333333"/>
          <w:kern w:val="0"/>
          <w:sz w:val="32"/>
          <w:szCs w:val="32"/>
        </w:rPr>
        <w:t>4.“营畅通”电子通行码、“国务院大数据行程卡”绿码（彩印纸质版）；</w:t>
      </w:r>
    </w:p>
    <w:p w:rsidR="00C929A1" w:rsidRDefault="00165EB4">
      <w:pPr>
        <w:widowControl/>
        <w:shd w:val="clear" w:color="auto" w:fill="FFFFFF"/>
        <w:wordWrap w:val="0"/>
        <w:spacing w:before="257" w:after="257" w:line="360" w:lineRule="exact"/>
        <w:ind w:firstLineChars="300" w:firstLine="960"/>
        <w:rPr>
          <w:rFonts w:ascii="仿宋" w:eastAsia="仿宋" w:hAnsi="仿宋" w:cs="仿宋"/>
          <w:color w:val="333333"/>
          <w:kern w:val="0"/>
          <w:sz w:val="32"/>
          <w:szCs w:val="32"/>
        </w:rPr>
      </w:pPr>
      <w:r>
        <w:rPr>
          <w:rFonts w:ascii="仿宋" w:eastAsia="仿宋" w:hAnsi="仿宋" w:cs="仿宋" w:hint="eastAsia"/>
          <w:color w:val="333333"/>
          <w:kern w:val="0"/>
          <w:sz w:val="32"/>
          <w:szCs w:val="32"/>
        </w:rPr>
        <w:t>5.48小时内（截至考生入场时间）核酸检测阴性报告</w:t>
      </w:r>
      <w:r w:rsidR="00127A52">
        <w:rPr>
          <w:rFonts w:ascii="仿宋" w:eastAsia="仿宋" w:hAnsi="仿宋" w:cs="仿宋" w:hint="eastAsia"/>
          <w:color w:val="333333"/>
          <w:kern w:val="0"/>
          <w:sz w:val="32"/>
          <w:szCs w:val="32"/>
        </w:rPr>
        <w:t>(纸质版)</w:t>
      </w:r>
      <w:r>
        <w:rPr>
          <w:rFonts w:ascii="仿宋" w:eastAsia="仿宋" w:hAnsi="仿宋" w:cs="仿宋" w:hint="eastAsia"/>
          <w:color w:val="333333"/>
          <w:kern w:val="0"/>
          <w:sz w:val="32"/>
          <w:szCs w:val="32"/>
        </w:rPr>
        <w:t>。</w:t>
      </w:r>
    </w:p>
    <w:p w:rsidR="00C929A1" w:rsidRDefault="00165EB4">
      <w:pPr>
        <w:widowControl/>
        <w:shd w:val="clear" w:color="auto" w:fill="FFFFFF"/>
        <w:wordWrap w:val="0"/>
        <w:spacing w:before="257" w:after="257" w:line="360" w:lineRule="exact"/>
        <w:ind w:firstLineChars="200" w:firstLine="643"/>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（四）面试内容和分值</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面试采取线下试讲的方式进行，主要考察考生对应聘岗位所需的专业素养、教学过程及方法、应辩能力等。试讲教材详见附件3，试讲题目从已公布的教材中选定，现场确定，现场打分，去掉最高分和最低分。备课时间30分钟（备课</w:t>
      </w:r>
      <w:r>
        <w:rPr>
          <w:rFonts w:ascii="仿宋" w:eastAsia="仿宋" w:hAnsi="仿宋" w:cs="仿宋" w:hint="eastAsia"/>
          <w:color w:val="333333"/>
          <w:kern w:val="0"/>
          <w:sz w:val="32"/>
          <w:szCs w:val="32"/>
        </w:rPr>
        <w:lastRenderedPageBreak/>
        <w:t>时，为考生提供教材）。试讲时间不超过10分钟。面试满分100分，合格分数线为60分。</w:t>
      </w:r>
    </w:p>
    <w:p w:rsidR="00C929A1" w:rsidRDefault="00165EB4">
      <w:pPr>
        <w:widowControl/>
        <w:shd w:val="clear" w:color="auto" w:fill="FFFFFF"/>
        <w:wordWrap w:val="0"/>
        <w:spacing w:before="257" w:after="257" w:line="360" w:lineRule="exact"/>
        <w:ind w:firstLineChars="200" w:firstLine="643"/>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（五）确定签约人员</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报考同一学科人员按面试总成绩排名，按照学科招聘人数1:1的比例确定签约人员，最后一名成绩并列者按综合评价成绩高者优先，若综合评价成绩相同按短视频成绩高者优先。用人单位与确定的意向人选面试当天签订就业协议，就业协议明确违约事宜。</w:t>
      </w:r>
    </w:p>
    <w:p w:rsidR="00C929A1" w:rsidRDefault="00165EB4">
      <w:pPr>
        <w:widowControl/>
        <w:shd w:val="clear" w:color="auto" w:fill="FFFFFF"/>
        <w:wordWrap w:val="0"/>
        <w:spacing w:before="257" w:after="257" w:line="360" w:lineRule="exact"/>
        <w:ind w:firstLineChars="200" w:firstLine="643"/>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三、其他要求</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1.考生须在7:30分</w:t>
      </w:r>
      <w:bookmarkStart w:id="0" w:name="_GoBack"/>
      <w:bookmarkEnd w:id="0"/>
      <w:r>
        <w:rPr>
          <w:rFonts w:ascii="仿宋" w:eastAsia="仿宋" w:hAnsi="仿宋" w:cs="仿宋" w:hint="eastAsia"/>
          <w:color w:val="333333"/>
          <w:kern w:val="0"/>
          <w:sz w:val="32"/>
          <w:szCs w:val="32"/>
        </w:rPr>
        <w:t>前到达考点，抽签确定面试顺序。抽签开始时仍未到达候考室的，剩余签号为该面试人员顺序号，面试开始后仍未到达候考室的，视为自动弃权。</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2.考生入场前，要进行安全检查，并按要求测量体温。手机等通讯及电子设备关闭后由工作人员统一保管。对不按要求上交所携带通讯及电子设备并擅自使用的，按照有关规定处理。</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3.考生进入面试考场后报告面试顺序号。面试过程中，不得透露本人的姓名、所在学校、身份证号等信息，违者将取消面试资格。</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4.考生进入面试考场面试时，除试讲题纸外，不得带入任何物品和资料。面试结束后，在考场外候分室候分，待下一名考生面试结束后，再返回考场听分。</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5.考生从入场开始直至报考该学科所有考生面试全部结束后方可离开考点。进入考点后考生除核验身份及面试时可摘下口罩外，其余全程要佩戴口罩。</w:t>
      </w:r>
    </w:p>
    <w:p w:rsidR="00C929A1" w:rsidRDefault="00165EB4">
      <w:pPr>
        <w:widowControl/>
        <w:shd w:val="clear" w:color="auto" w:fill="FFFFFF"/>
        <w:wordWrap w:val="0"/>
        <w:spacing w:before="257" w:after="257" w:line="3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6.请考生仔细阅读考生防疫须知（附件4），配合做好面试期间疫情防控相关工作。</w:t>
      </w:r>
    </w:p>
    <w:p w:rsidR="00C929A1" w:rsidRDefault="00165EB4">
      <w:pPr>
        <w:widowControl/>
        <w:shd w:val="clear" w:color="auto" w:fill="FFFFFF"/>
        <w:wordWrap w:val="0"/>
        <w:spacing w:before="257" w:after="257" w:line="480" w:lineRule="exact"/>
        <w:ind w:firstLine="480"/>
        <w:rPr>
          <w:rFonts w:ascii="仿宋" w:eastAsia="仿宋" w:hAnsi="仿宋" w:cs="仿宋"/>
          <w:color w:val="333333"/>
          <w:kern w:val="0"/>
          <w:sz w:val="32"/>
          <w:szCs w:val="32"/>
        </w:rPr>
      </w:pPr>
      <w:r>
        <w:rPr>
          <w:rFonts w:ascii="仿宋" w:eastAsia="仿宋" w:hAnsi="仿宋" w:cs="仿宋" w:hint="eastAsia"/>
          <w:color w:val="333333"/>
          <w:kern w:val="0"/>
          <w:sz w:val="32"/>
          <w:szCs w:val="32"/>
        </w:rPr>
        <w:t>面试咨询电话：0417-7689181    0417-7689143</w:t>
      </w:r>
    </w:p>
    <w:p w:rsidR="00C929A1" w:rsidRDefault="00165EB4">
      <w:pPr>
        <w:widowControl/>
        <w:shd w:val="clear" w:color="auto" w:fill="FFFFFF"/>
        <w:wordWrap w:val="0"/>
        <w:spacing w:before="257" w:after="257" w:line="4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附件1</w:t>
      </w:r>
      <w:r w:rsidR="0094041A">
        <w:rPr>
          <w:rFonts w:ascii="仿宋" w:eastAsia="仿宋" w:hAnsi="仿宋" w:cs="仿宋" w:hint="eastAsia"/>
          <w:color w:val="333333"/>
          <w:kern w:val="0"/>
          <w:sz w:val="32"/>
          <w:szCs w:val="32"/>
        </w:rPr>
        <w:t>：</w:t>
      </w:r>
      <w:r w:rsidR="000F79E5">
        <w:rPr>
          <w:rFonts w:ascii="仿宋" w:eastAsia="仿宋" w:hAnsi="仿宋" w:cs="仿宋" w:hint="eastAsia"/>
          <w:color w:val="333333"/>
          <w:kern w:val="0"/>
          <w:sz w:val="32"/>
          <w:szCs w:val="32"/>
        </w:rPr>
        <w:t>2022年</w:t>
      </w:r>
      <w:r w:rsidR="0094041A">
        <w:rPr>
          <w:rFonts w:ascii="仿宋" w:eastAsia="仿宋" w:hAnsi="仿宋" w:cs="仿宋" w:hint="eastAsia"/>
          <w:color w:val="333333"/>
          <w:kern w:val="0"/>
          <w:sz w:val="32"/>
          <w:szCs w:val="32"/>
        </w:rPr>
        <w:t>盖州市教育局</w:t>
      </w:r>
      <w:r>
        <w:rPr>
          <w:rFonts w:ascii="仿宋" w:eastAsia="仿宋" w:hAnsi="仿宋" w:cs="仿宋" w:hint="eastAsia"/>
          <w:color w:val="333333"/>
          <w:kern w:val="0"/>
          <w:sz w:val="32"/>
          <w:szCs w:val="32"/>
        </w:rPr>
        <w:t>“直招”教师综合评价成绩</w:t>
      </w:r>
    </w:p>
    <w:p w:rsidR="00C929A1" w:rsidRDefault="00165EB4">
      <w:pPr>
        <w:widowControl/>
        <w:shd w:val="clear" w:color="auto" w:fill="FFFFFF"/>
        <w:wordWrap w:val="0"/>
        <w:spacing w:before="257" w:after="257" w:line="4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附件2：考生承诺书</w:t>
      </w:r>
    </w:p>
    <w:p w:rsidR="00C929A1" w:rsidRDefault="00165EB4">
      <w:pPr>
        <w:widowControl/>
        <w:shd w:val="clear" w:color="auto" w:fill="FFFFFF"/>
        <w:wordWrap w:val="0"/>
        <w:spacing w:before="257" w:after="257" w:line="4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附件3：</w:t>
      </w:r>
      <w:r w:rsidR="000F79E5">
        <w:rPr>
          <w:rFonts w:ascii="仿宋" w:eastAsia="仿宋" w:hAnsi="仿宋" w:cs="仿宋" w:hint="eastAsia"/>
          <w:color w:val="333333"/>
          <w:kern w:val="0"/>
          <w:sz w:val="32"/>
          <w:szCs w:val="32"/>
        </w:rPr>
        <w:t>2022年盖州市教育局“直招”教师</w:t>
      </w:r>
      <w:r>
        <w:rPr>
          <w:rFonts w:ascii="仿宋" w:eastAsia="仿宋" w:hAnsi="仿宋" w:cs="仿宋" w:hint="eastAsia"/>
          <w:color w:val="333333"/>
          <w:kern w:val="0"/>
          <w:sz w:val="32"/>
          <w:szCs w:val="32"/>
        </w:rPr>
        <w:t>试讲教材一览表</w:t>
      </w:r>
    </w:p>
    <w:p w:rsidR="00C929A1" w:rsidRDefault="00165EB4">
      <w:pPr>
        <w:widowControl/>
        <w:shd w:val="clear" w:color="auto" w:fill="FFFFFF"/>
        <w:wordWrap w:val="0"/>
        <w:spacing w:before="257" w:after="257" w:line="4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附件4：考生防疫须知 </w:t>
      </w:r>
    </w:p>
    <w:p w:rsidR="00C929A1" w:rsidRDefault="00165EB4">
      <w:pPr>
        <w:widowControl/>
        <w:shd w:val="clear" w:color="auto" w:fill="FFFFFF"/>
        <w:wordWrap w:val="0"/>
        <w:spacing w:before="257" w:after="257"/>
        <w:ind w:firstLine="480"/>
        <w:rPr>
          <w:rFonts w:ascii="仿宋" w:eastAsia="仿宋" w:hAnsi="仿宋" w:cs="仿宋"/>
          <w:color w:val="333333"/>
          <w:kern w:val="0"/>
          <w:sz w:val="32"/>
          <w:szCs w:val="32"/>
        </w:rPr>
      </w:pPr>
      <w:r>
        <w:rPr>
          <w:rFonts w:ascii="仿宋" w:eastAsia="仿宋" w:hAnsi="仿宋" w:cs="仿宋" w:hint="eastAsia"/>
          <w:color w:val="333333"/>
          <w:kern w:val="0"/>
          <w:sz w:val="32"/>
          <w:szCs w:val="32"/>
        </w:rPr>
        <w:t> </w:t>
      </w:r>
    </w:p>
    <w:p w:rsidR="00C929A1" w:rsidRDefault="00C929A1">
      <w:pPr>
        <w:widowControl/>
        <w:shd w:val="clear" w:color="auto" w:fill="FFFFFF"/>
        <w:wordWrap w:val="0"/>
        <w:spacing w:before="257" w:after="257"/>
        <w:ind w:firstLine="480"/>
        <w:jc w:val="right"/>
        <w:rPr>
          <w:rFonts w:ascii="仿宋" w:eastAsia="仿宋" w:hAnsi="仿宋" w:cs="仿宋"/>
          <w:color w:val="333333"/>
          <w:kern w:val="0"/>
          <w:sz w:val="32"/>
          <w:szCs w:val="32"/>
        </w:rPr>
      </w:pPr>
    </w:p>
    <w:p w:rsidR="00C929A1" w:rsidRDefault="00C929A1">
      <w:pPr>
        <w:widowControl/>
        <w:shd w:val="clear" w:color="auto" w:fill="FFFFFF"/>
        <w:wordWrap w:val="0"/>
        <w:spacing w:before="257" w:after="257"/>
        <w:ind w:firstLine="480"/>
        <w:jc w:val="right"/>
        <w:rPr>
          <w:rFonts w:ascii="仿宋" w:eastAsia="仿宋" w:hAnsi="仿宋" w:cs="仿宋"/>
          <w:color w:val="333333"/>
          <w:kern w:val="0"/>
          <w:sz w:val="32"/>
          <w:szCs w:val="32"/>
        </w:rPr>
      </w:pPr>
    </w:p>
    <w:p w:rsidR="00C929A1" w:rsidRDefault="00165EB4">
      <w:pPr>
        <w:widowControl/>
        <w:shd w:val="clear" w:color="auto" w:fill="FFFFFF"/>
        <w:wordWrap w:val="0"/>
        <w:spacing w:before="257" w:after="257"/>
        <w:ind w:firstLine="480"/>
        <w:jc w:val="right"/>
        <w:rPr>
          <w:rFonts w:ascii="仿宋" w:eastAsia="仿宋" w:hAnsi="仿宋" w:cs="仿宋"/>
          <w:color w:val="333333"/>
          <w:kern w:val="0"/>
          <w:sz w:val="32"/>
          <w:szCs w:val="32"/>
        </w:rPr>
      </w:pPr>
      <w:r>
        <w:rPr>
          <w:rFonts w:ascii="仿宋" w:eastAsia="仿宋" w:hAnsi="仿宋" w:cs="仿宋" w:hint="eastAsia"/>
          <w:color w:val="333333"/>
          <w:kern w:val="0"/>
          <w:sz w:val="32"/>
          <w:szCs w:val="32"/>
        </w:rPr>
        <w:t>盖州市人力资源和社会保障局    盖州市教育局</w:t>
      </w:r>
    </w:p>
    <w:p w:rsidR="00C929A1" w:rsidRDefault="00165EB4">
      <w:pPr>
        <w:widowControl/>
        <w:shd w:val="clear" w:color="auto" w:fill="FFFFFF"/>
        <w:wordWrap w:val="0"/>
        <w:spacing w:before="257" w:after="257"/>
        <w:ind w:firstLine="480"/>
        <w:jc w:val="right"/>
        <w:rPr>
          <w:rFonts w:ascii="仿宋" w:eastAsia="仿宋" w:hAnsi="仿宋" w:cs="仿宋"/>
          <w:color w:val="333333"/>
          <w:kern w:val="0"/>
          <w:sz w:val="32"/>
          <w:szCs w:val="32"/>
        </w:rPr>
      </w:pPr>
      <w:r>
        <w:rPr>
          <w:rFonts w:ascii="仿宋" w:eastAsia="仿宋" w:hAnsi="仿宋" w:cs="仿宋" w:hint="eastAsia"/>
          <w:color w:val="333333"/>
          <w:kern w:val="0"/>
          <w:sz w:val="32"/>
          <w:szCs w:val="32"/>
        </w:rPr>
        <w:t>2022年7月</w:t>
      </w:r>
      <w:r w:rsidR="005E008E">
        <w:rPr>
          <w:rFonts w:ascii="仿宋" w:eastAsia="仿宋" w:hAnsi="仿宋" w:cs="仿宋" w:hint="eastAsia"/>
          <w:color w:val="333333"/>
          <w:kern w:val="0"/>
          <w:sz w:val="32"/>
          <w:szCs w:val="32"/>
        </w:rPr>
        <w:t>25</w:t>
      </w:r>
      <w:r>
        <w:rPr>
          <w:rFonts w:ascii="仿宋" w:eastAsia="仿宋" w:hAnsi="仿宋" w:cs="仿宋" w:hint="eastAsia"/>
          <w:color w:val="333333"/>
          <w:kern w:val="0"/>
          <w:sz w:val="32"/>
          <w:szCs w:val="32"/>
        </w:rPr>
        <w:t>日</w:t>
      </w:r>
    </w:p>
    <w:p w:rsidR="00C929A1" w:rsidRDefault="00165EB4">
      <w:pPr>
        <w:widowControl/>
        <w:shd w:val="clear" w:color="auto" w:fill="FFFFFF"/>
        <w:wordWrap w:val="0"/>
        <w:spacing w:before="257" w:after="257"/>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p w:rsidR="00C929A1" w:rsidRDefault="00C929A1"/>
    <w:sectPr w:rsidR="00C929A1" w:rsidSect="00C929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DFA" w:rsidRDefault="00532DFA" w:rsidP="00C13AB5">
      <w:r>
        <w:separator/>
      </w:r>
    </w:p>
  </w:endnote>
  <w:endnote w:type="continuationSeparator" w:id="1">
    <w:p w:rsidR="00532DFA" w:rsidRDefault="00532DFA" w:rsidP="00C13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DFA" w:rsidRDefault="00532DFA" w:rsidP="00C13AB5">
      <w:r>
        <w:separator/>
      </w:r>
    </w:p>
  </w:footnote>
  <w:footnote w:type="continuationSeparator" w:id="1">
    <w:p w:rsidR="00532DFA" w:rsidRDefault="00532DFA" w:rsidP="00C13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83ADA4"/>
    <w:multiLevelType w:val="singleLevel"/>
    <w:tmpl w:val="A283ADA4"/>
    <w:lvl w:ilvl="0">
      <w:start w:val="2"/>
      <w:numFmt w:val="chineseCounting"/>
      <w:suff w:val="nothing"/>
      <w:lvlText w:val="%1、"/>
      <w:lvlJc w:val="left"/>
      <w:pPr>
        <w:ind w:left="-10"/>
      </w:pPr>
      <w:rPr>
        <w:rFonts w:hint="eastAsia"/>
      </w:rPr>
    </w:lvl>
  </w:abstractNum>
  <w:abstractNum w:abstractNumId="1">
    <w:nsid w:val="480F2D53"/>
    <w:multiLevelType w:val="singleLevel"/>
    <w:tmpl w:val="480F2D53"/>
    <w:lvl w:ilvl="0">
      <w:start w:val="1"/>
      <w:numFmt w:val="chineseCounting"/>
      <w:suff w:val="nothing"/>
      <w:lvlText w:val="（%1）"/>
      <w:lvlJc w:val="left"/>
      <w:pPr>
        <w:ind w:left="-13"/>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BkOWQxMTUxNWViNWZmZDI0NDBjODZjMmYwMjRjNTgifQ=="/>
  </w:docVars>
  <w:rsids>
    <w:rsidRoot w:val="009D4C27"/>
    <w:rsid w:val="000F79E5"/>
    <w:rsid w:val="00127A52"/>
    <w:rsid w:val="00165EB4"/>
    <w:rsid w:val="002B7E1C"/>
    <w:rsid w:val="00532DFA"/>
    <w:rsid w:val="005343A7"/>
    <w:rsid w:val="005E008E"/>
    <w:rsid w:val="006805C5"/>
    <w:rsid w:val="00887358"/>
    <w:rsid w:val="0094041A"/>
    <w:rsid w:val="009D4C27"/>
    <w:rsid w:val="00A00580"/>
    <w:rsid w:val="00BA56F4"/>
    <w:rsid w:val="00BC5B49"/>
    <w:rsid w:val="00C13AB5"/>
    <w:rsid w:val="00C929A1"/>
    <w:rsid w:val="00F70400"/>
    <w:rsid w:val="01114B5F"/>
    <w:rsid w:val="098A1DF5"/>
    <w:rsid w:val="0F7A0392"/>
    <w:rsid w:val="13960100"/>
    <w:rsid w:val="15C40F54"/>
    <w:rsid w:val="196A001E"/>
    <w:rsid w:val="1BD84207"/>
    <w:rsid w:val="1E5D3CF4"/>
    <w:rsid w:val="1EAE454F"/>
    <w:rsid w:val="1F96434B"/>
    <w:rsid w:val="249441E7"/>
    <w:rsid w:val="25A16BBC"/>
    <w:rsid w:val="281D007C"/>
    <w:rsid w:val="28FC235B"/>
    <w:rsid w:val="2B2C33CC"/>
    <w:rsid w:val="2ED83695"/>
    <w:rsid w:val="2FFE4C0B"/>
    <w:rsid w:val="31A517E2"/>
    <w:rsid w:val="33565D65"/>
    <w:rsid w:val="33811DDB"/>
    <w:rsid w:val="368E6692"/>
    <w:rsid w:val="395B30AB"/>
    <w:rsid w:val="3B710C2F"/>
    <w:rsid w:val="3C380E74"/>
    <w:rsid w:val="3C793610"/>
    <w:rsid w:val="41B92CAC"/>
    <w:rsid w:val="442616FF"/>
    <w:rsid w:val="470E1D69"/>
    <w:rsid w:val="4A9938E2"/>
    <w:rsid w:val="5139564B"/>
    <w:rsid w:val="56400BAE"/>
    <w:rsid w:val="57EF1159"/>
    <w:rsid w:val="5A9A35FE"/>
    <w:rsid w:val="5FD72BFF"/>
    <w:rsid w:val="68854940"/>
    <w:rsid w:val="6B721A2E"/>
    <w:rsid w:val="6BB04C80"/>
    <w:rsid w:val="6BB34F40"/>
    <w:rsid w:val="6EB53936"/>
    <w:rsid w:val="731963C7"/>
    <w:rsid w:val="74535F81"/>
    <w:rsid w:val="75181898"/>
    <w:rsid w:val="78852DA0"/>
    <w:rsid w:val="78EA0F9F"/>
    <w:rsid w:val="79FD59AE"/>
    <w:rsid w:val="7B191EC6"/>
    <w:rsid w:val="7DC51384"/>
    <w:rsid w:val="7ED20D09"/>
    <w:rsid w:val="7FF627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9A1"/>
    <w:pPr>
      <w:widowControl w:val="0"/>
      <w:jc w:val="both"/>
    </w:pPr>
    <w:rPr>
      <w:kern w:val="2"/>
      <w:sz w:val="21"/>
      <w:szCs w:val="22"/>
    </w:rPr>
  </w:style>
  <w:style w:type="paragraph" w:styleId="3">
    <w:name w:val="heading 3"/>
    <w:basedOn w:val="a"/>
    <w:next w:val="a"/>
    <w:link w:val="3Char"/>
    <w:uiPriority w:val="9"/>
    <w:qFormat/>
    <w:rsid w:val="00C929A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29A1"/>
    <w:rPr>
      <w:sz w:val="18"/>
      <w:szCs w:val="18"/>
    </w:rPr>
  </w:style>
  <w:style w:type="paragraph" w:styleId="a4">
    <w:name w:val="Normal (Web)"/>
    <w:basedOn w:val="a"/>
    <w:uiPriority w:val="99"/>
    <w:semiHidden/>
    <w:unhideWhenUsed/>
    <w:rsid w:val="00C929A1"/>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C929A1"/>
    <w:rPr>
      <w:color w:val="0000FF"/>
      <w:u w:val="single"/>
    </w:rPr>
  </w:style>
  <w:style w:type="character" w:customStyle="1" w:styleId="3Char">
    <w:name w:val="标题 3 Char"/>
    <w:basedOn w:val="a0"/>
    <w:link w:val="3"/>
    <w:uiPriority w:val="9"/>
    <w:rsid w:val="00C929A1"/>
    <w:rPr>
      <w:rFonts w:ascii="宋体" w:eastAsia="宋体" w:hAnsi="宋体" w:cs="宋体"/>
      <w:b/>
      <w:bCs/>
      <w:kern w:val="0"/>
      <w:sz w:val="27"/>
      <w:szCs w:val="27"/>
    </w:rPr>
  </w:style>
  <w:style w:type="character" w:customStyle="1" w:styleId="Char">
    <w:name w:val="批注框文本 Char"/>
    <w:basedOn w:val="a0"/>
    <w:link w:val="a3"/>
    <w:uiPriority w:val="99"/>
    <w:semiHidden/>
    <w:qFormat/>
    <w:rsid w:val="00C929A1"/>
    <w:rPr>
      <w:sz w:val="18"/>
      <w:szCs w:val="18"/>
    </w:rPr>
  </w:style>
  <w:style w:type="paragraph" w:styleId="a6">
    <w:name w:val="header"/>
    <w:basedOn w:val="a"/>
    <w:link w:val="Char0"/>
    <w:uiPriority w:val="99"/>
    <w:semiHidden/>
    <w:unhideWhenUsed/>
    <w:rsid w:val="00C13A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13AB5"/>
    <w:rPr>
      <w:kern w:val="2"/>
      <w:sz w:val="18"/>
      <w:szCs w:val="18"/>
    </w:rPr>
  </w:style>
  <w:style w:type="paragraph" w:styleId="a7">
    <w:name w:val="footer"/>
    <w:basedOn w:val="a"/>
    <w:link w:val="Char1"/>
    <w:uiPriority w:val="99"/>
    <w:semiHidden/>
    <w:unhideWhenUsed/>
    <w:rsid w:val="00C13AB5"/>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C13A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171</Words>
  <Characters>980</Characters>
  <Application>Microsoft Office Word</Application>
  <DocSecurity>0</DocSecurity>
  <Lines>8</Lines>
  <Paragraphs>2</Paragraphs>
  <ScaleCrop>false</ScaleCrop>
  <Company>微软中国</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盖州市教育局</dc:creator>
  <cp:lastModifiedBy>xb21cn</cp:lastModifiedBy>
  <cp:revision>7</cp:revision>
  <cp:lastPrinted>2022-07-25T07:14:00Z</cp:lastPrinted>
  <dcterms:created xsi:type="dcterms:W3CDTF">2022-07-21T03:10:00Z</dcterms:created>
  <dcterms:modified xsi:type="dcterms:W3CDTF">2022-07-25T07:15:00Z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4E7E939ED82046699EB0C9E86F0FFD79</vt:lpwstr>
  </property>
</Properties>
</file>