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jc w:val="center"/>
        <w:textAlignment w:val="baseline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44"/>
          <w:szCs w:val="44"/>
        </w:rPr>
        <w:t>撤回行政复议申请书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</w:rPr>
        <w:t>行政复议机关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12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人/单位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不服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</w:rPr>
        <w:t>被申请人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作出的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</w:rPr>
        <w:t>行政行为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/不履行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法定职责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向你机关提出行政复议申请。因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</w:rPr>
        <w:t>申请撤回的事实、理由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，现自愿撤回行政复议申请，请予准许。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16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人/单位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已知晓：依照《中华人民共和国行政复议法》第七十四条第二款之规定，除违背本人真实意愿情况，撤回行政复议申请后，申请人不得再以同一事实和理由提出行政复议申请。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申请人签名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或盖章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szCs w:val="32"/>
          <w:u w:val="none"/>
          <w:lang w:val="en-US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</w:p>
    <w:p>
      <w:pPr>
        <w:ind w:firstLine="64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ODk3YjM2NDAzMWE4ZmI3MDM5ZTdiNmQ4ZTJmM2EifQ=="/>
    <w:docVar w:name="KSO_WPS_MARK_KEY" w:val="a768ddff-6e8a-4731-a6cb-93ec6e93361c"/>
  </w:docVars>
  <w:rsids>
    <w:rsidRoot w:val="68A3087B"/>
    <w:rsid w:val="0BDC2870"/>
    <w:rsid w:val="218B5B08"/>
    <w:rsid w:val="2AED4E17"/>
    <w:rsid w:val="3AD72F30"/>
    <w:rsid w:val="60E13AB1"/>
    <w:rsid w:val="64D51C63"/>
    <w:rsid w:val="68A3087B"/>
    <w:rsid w:val="7BEA0920"/>
    <w:rsid w:val="7FA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120</Characters>
  <Lines>0</Lines>
  <Paragraphs>0</Paragraphs>
  <TotalTime>0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2022-08-26T01:56:00Z</dcterms:created>
  <dc:creator>Administrator</dc:creator>
  <cp:lastModifiedBy>游游</cp:lastModifiedBy>
  <cp:lastPrinted>2023-09-12T06:15:00Z</cp:lastPrinted>
  <dcterms:modified xsi:type="dcterms:W3CDTF">2025-03-20T00:51:24Z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1709666EA49446188B26E00366A36D68</vt:lpwstr>
  </property>
</Properties>
</file>